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DE6FD" w14:textId="2F0E6062" w:rsidR="00A0503D" w:rsidRDefault="004630A1" w:rsidP="00095017">
      <w:pPr>
        <w:pStyle w:val="Title"/>
        <w:rPr>
          <w:lang w:val="en-US"/>
        </w:rPr>
      </w:pPr>
      <w:r>
        <w:rPr>
          <w:lang w:val="en-US"/>
        </w:rPr>
        <w:t>MSc thesis</w:t>
      </w:r>
      <w:r w:rsidR="00127189">
        <w:rPr>
          <w:lang w:val="en-US"/>
        </w:rPr>
        <w:t>:</w:t>
      </w:r>
      <w:r>
        <w:rPr>
          <w:lang w:val="en-US"/>
        </w:rPr>
        <w:t xml:space="preserve"> Flexible operation of electrical driven salt evaporation plants</w:t>
      </w:r>
    </w:p>
    <w:p w14:paraId="0EDE2AFF" w14:textId="7C242FB5" w:rsidR="006F515D" w:rsidRDefault="004630A1" w:rsidP="00095017">
      <w:pPr>
        <w:pStyle w:val="Heading1"/>
        <w:rPr>
          <w:lang w:val="en-US"/>
        </w:rPr>
      </w:pPr>
      <w:r>
        <w:rPr>
          <w:lang w:val="en-US"/>
        </w:rPr>
        <w:t xml:space="preserve">Introduction </w:t>
      </w:r>
    </w:p>
    <w:p w14:paraId="05B2D3AF" w14:textId="5651321D" w:rsidR="00A02B4F" w:rsidRDefault="00000000" w:rsidP="00071590">
      <w:pPr>
        <w:jc w:val="both"/>
        <w:rPr>
          <w:lang w:val="en-US"/>
        </w:rPr>
      </w:pPr>
      <w:hyperlink r:id="rId5" w:history="1">
        <w:r w:rsidR="004630A1" w:rsidRPr="00B85D4A">
          <w:rPr>
            <w:rStyle w:val="Hyperlink"/>
            <w:lang w:val="en-US"/>
          </w:rPr>
          <w:t>Nobian</w:t>
        </w:r>
      </w:hyperlink>
      <w:r w:rsidR="004630A1">
        <w:rPr>
          <w:lang w:val="en-US"/>
        </w:rPr>
        <w:t xml:space="preserve"> is the</w:t>
      </w:r>
      <w:r w:rsidR="00071590">
        <w:rPr>
          <w:lang w:val="en-US"/>
        </w:rPr>
        <w:t xml:space="preserve"> leading</w:t>
      </w:r>
      <w:r w:rsidR="004630A1">
        <w:rPr>
          <w:lang w:val="en-US"/>
        </w:rPr>
        <w:t xml:space="preserve"> producer of high purity salt for chemical applications in Europe. Nobian operates salt plants in Hengelo (NL), </w:t>
      </w:r>
      <w:r w:rsidR="00071590">
        <w:rPr>
          <w:lang w:val="en-US"/>
        </w:rPr>
        <w:t>D</w:t>
      </w:r>
      <w:r w:rsidR="004630A1">
        <w:rPr>
          <w:lang w:val="en-US"/>
        </w:rPr>
        <w:t xml:space="preserve">elfzijl (NL) and </w:t>
      </w:r>
      <w:proofErr w:type="spellStart"/>
      <w:r w:rsidR="004630A1">
        <w:rPr>
          <w:lang w:val="en-US"/>
        </w:rPr>
        <w:t>Mariager</w:t>
      </w:r>
      <w:proofErr w:type="spellEnd"/>
      <w:r w:rsidR="004630A1">
        <w:rPr>
          <w:lang w:val="en-US"/>
        </w:rPr>
        <w:t xml:space="preserve"> (DK). </w:t>
      </w:r>
      <w:r w:rsidR="001D5628">
        <w:rPr>
          <w:lang w:val="en-US"/>
        </w:rPr>
        <w:t>Using brine from</w:t>
      </w:r>
      <w:r w:rsidR="009B7D26">
        <w:rPr>
          <w:lang w:val="en-US"/>
        </w:rPr>
        <w:t xml:space="preserve"> </w:t>
      </w:r>
      <w:r w:rsidR="004630A1">
        <w:rPr>
          <w:lang w:val="en-US"/>
        </w:rPr>
        <w:t>solution mining</w:t>
      </w:r>
      <w:r w:rsidR="009B7D26">
        <w:rPr>
          <w:lang w:val="en-US"/>
        </w:rPr>
        <w:t xml:space="preserve">, the salt </w:t>
      </w:r>
      <w:r w:rsidR="004630A1">
        <w:rPr>
          <w:lang w:val="en-US"/>
        </w:rPr>
        <w:t xml:space="preserve">is crystallized </w:t>
      </w:r>
      <w:r w:rsidR="009B7D26">
        <w:rPr>
          <w:lang w:val="en-US"/>
        </w:rPr>
        <w:t xml:space="preserve">by the evaporation of the water from the brine </w:t>
      </w:r>
      <w:r w:rsidR="004630A1">
        <w:rPr>
          <w:lang w:val="en-US"/>
        </w:rPr>
        <w:t xml:space="preserve">in these </w:t>
      </w:r>
      <w:r w:rsidR="00936C70">
        <w:rPr>
          <w:lang w:val="en-US"/>
        </w:rPr>
        <w:t xml:space="preserve">salt </w:t>
      </w:r>
      <w:r w:rsidR="004630A1">
        <w:rPr>
          <w:lang w:val="en-US"/>
        </w:rPr>
        <w:t>plant</w:t>
      </w:r>
      <w:r w:rsidR="00936C70">
        <w:rPr>
          <w:lang w:val="en-US"/>
        </w:rPr>
        <w:t>s</w:t>
      </w:r>
      <w:r w:rsidR="004630A1">
        <w:rPr>
          <w:lang w:val="en-US"/>
        </w:rPr>
        <w:t>.</w:t>
      </w:r>
      <w:r w:rsidR="00B205E1">
        <w:rPr>
          <w:lang w:val="en-US"/>
        </w:rPr>
        <w:t xml:space="preserve"> The recrystallisation yields the high purity salt that is required by the</w:t>
      </w:r>
      <w:r w:rsidR="007E78F6">
        <w:rPr>
          <w:lang w:val="en-US"/>
        </w:rPr>
        <w:t xml:space="preserve"> end users, for example in the</w:t>
      </w:r>
      <w:r w:rsidR="00B205E1">
        <w:rPr>
          <w:lang w:val="en-US"/>
        </w:rPr>
        <w:t xml:space="preserve"> chemical industry.</w:t>
      </w:r>
      <w:r w:rsidR="00A02B4F">
        <w:rPr>
          <w:lang w:val="en-US"/>
        </w:rPr>
        <w:t xml:space="preserve"> Purity directly has an impact on energy use and material efficiency downstream.</w:t>
      </w:r>
    </w:p>
    <w:p w14:paraId="3B864D5A" w14:textId="72AEE335" w:rsidR="004630A1" w:rsidRDefault="00B205E1" w:rsidP="00071590">
      <w:pPr>
        <w:jc w:val="both"/>
        <w:rPr>
          <w:lang w:val="en-US"/>
        </w:rPr>
      </w:pPr>
      <w:r>
        <w:rPr>
          <w:lang w:val="en-US"/>
        </w:rPr>
        <w:br/>
      </w:r>
      <w:r w:rsidR="00A02B4F">
        <w:rPr>
          <w:lang w:val="en-US"/>
        </w:rPr>
        <w:t xml:space="preserve">In the current salt plants, </w:t>
      </w:r>
      <w:r w:rsidR="00222359">
        <w:rPr>
          <w:lang w:val="en-US"/>
        </w:rPr>
        <w:t>considerable part of t</w:t>
      </w:r>
      <w:r w:rsidR="004630A1">
        <w:rPr>
          <w:lang w:val="en-US"/>
        </w:rPr>
        <w:t xml:space="preserve">he energy for </w:t>
      </w:r>
      <w:r w:rsidR="00F14E23">
        <w:rPr>
          <w:lang w:val="en-US"/>
        </w:rPr>
        <w:t xml:space="preserve">the </w:t>
      </w:r>
      <w:proofErr w:type="spellStart"/>
      <w:r w:rsidR="00222359">
        <w:rPr>
          <w:lang w:val="en-US"/>
        </w:rPr>
        <w:t>c</w:t>
      </w:r>
      <w:r w:rsidR="004630A1">
        <w:rPr>
          <w:lang w:val="en-US"/>
        </w:rPr>
        <w:t>rystallisation</w:t>
      </w:r>
      <w:proofErr w:type="spellEnd"/>
      <w:r w:rsidR="004630A1">
        <w:rPr>
          <w:lang w:val="en-US"/>
        </w:rPr>
        <w:t xml:space="preserve"> </w:t>
      </w:r>
      <w:r w:rsidR="00222359">
        <w:rPr>
          <w:lang w:val="en-US"/>
        </w:rPr>
        <w:t xml:space="preserve">is </w:t>
      </w:r>
      <w:r w:rsidR="00445041">
        <w:rPr>
          <w:lang w:val="en-US"/>
        </w:rPr>
        <w:t xml:space="preserve">still </w:t>
      </w:r>
      <w:r w:rsidR="00222359">
        <w:rPr>
          <w:lang w:val="en-US"/>
        </w:rPr>
        <w:t>sup</w:t>
      </w:r>
      <w:r w:rsidR="004630A1">
        <w:rPr>
          <w:lang w:val="en-US"/>
        </w:rPr>
        <w:t xml:space="preserve">plied by steam. Nobian is in the process of electrification of its salt plants by the application of mechanical vapor recompression (MVR) technology, in these plants the energy for recrystallisation is supplied by electricity. </w:t>
      </w:r>
      <w:hyperlink r:id="rId6" w:history="1">
        <w:r w:rsidR="004630A1" w:rsidRPr="00691F86">
          <w:rPr>
            <w:rStyle w:val="Hyperlink"/>
            <w:lang w:val="en-US"/>
          </w:rPr>
          <w:t xml:space="preserve">The changing over to MVR technology </w:t>
        </w:r>
        <w:r w:rsidR="00DB2275">
          <w:rPr>
            <w:rStyle w:val="Hyperlink"/>
            <w:lang w:val="en-US"/>
          </w:rPr>
          <w:t xml:space="preserve">can </w:t>
        </w:r>
        <w:r w:rsidR="004630A1" w:rsidRPr="00691F86">
          <w:rPr>
            <w:rStyle w:val="Hyperlink"/>
            <w:lang w:val="en-US"/>
          </w:rPr>
          <w:t>result in zero direct CO</w:t>
        </w:r>
        <w:r w:rsidR="004630A1" w:rsidRPr="00FE1D87">
          <w:rPr>
            <w:rStyle w:val="Hyperlink"/>
            <w:vertAlign w:val="subscript"/>
            <w:lang w:val="en-US"/>
          </w:rPr>
          <w:t>2</w:t>
        </w:r>
        <w:r w:rsidR="004630A1" w:rsidRPr="00691F86">
          <w:rPr>
            <w:rStyle w:val="Hyperlink"/>
            <w:lang w:val="en-US"/>
          </w:rPr>
          <w:t xml:space="preserve"> emissions</w:t>
        </w:r>
        <w:r w:rsidR="00637F99" w:rsidRPr="00691F86">
          <w:rPr>
            <w:rStyle w:val="Hyperlink"/>
            <w:lang w:val="en-US"/>
          </w:rPr>
          <w:t>.</w:t>
        </w:r>
      </w:hyperlink>
    </w:p>
    <w:p w14:paraId="2CE75262" w14:textId="70B1B886" w:rsidR="00637F99" w:rsidRDefault="00127189" w:rsidP="00E338BA">
      <w:pPr>
        <w:jc w:val="both"/>
        <w:rPr>
          <w:lang w:val="en-US"/>
        </w:rPr>
      </w:pPr>
      <w:r w:rsidRPr="00DE5895">
        <w:rPr>
          <w:noProof/>
        </w:rPr>
        <w:drawing>
          <wp:anchor distT="0" distB="0" distL="114300" distR="114300" simplePos="0" relativeHeight="251658240" behindDoc="0" locked="0" layoutInCell="1" allowOverlap="1" wp14:anchorId="2CE293CB" wp14:editId="58C595BD">
            <wp:simplePos x="0" y="0"/>
            <wp:positionH relativeFrom="column">
              <wp:posOffset>27305</wp:posOffset>
            </wp:positionH>
            <wp:positionV relativeFrom="paragraph">
              <wp:posOffset>1378585</wp:posOffset>
            </wp:positionV>
            <wp:extent cx="5385816" cy="3511296"/>
            <wp:effectExtent l="0" t="0" r="0" b="0"/>
            <wp:wrapTopAndBottom/>
            <wp:docPr id="9" name="Picture 8">
              <a:extLst xmlns:a="http://schemas.openxmlformats.org/drawingml/2006/main">
                <a:ext uri="{FF2B5EF4-FFF2-40B4-BE49-F238E27FC236}">
                  <a16:creationId xmlns:a16="http://schemas.microsoft.com/office/drawing/2014/main" id="{36A972AE-769F-4221-977A-1915D0DE78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A972AE-769F-4221-977A-1915D0DE7843}"/>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85816" cy="3511296"/>
                    </a:xfrm>
                    <a:prstGeom prst="rect">
                      <a:avLst/>
                    </a:prstGeom>
                  </pic:spPr>
                </pic:pic>
              </a:graphicData>
            </a:graphic>
            <wp14:sizeRelH relativeFrom="margin">
              <wp14:pctWidth>0</wp14:pctWidth>
            </wp14:sizeRelH>
            <wp14:sizeRelV relativeFrom="margin">
              <wp14:pctHeight>0</wp14:pctHeight>
            </wp14:sizeRelV>
          </wp:anchor>
        </w:drawing>
      </w:r>
      <w:r w:rsidR="00637F99">
        <w:rPr>
          <w:lang w:val="en-US"/>
        </w:rPr>
        <w:t xml:space="preserve">In </w:t>
      </w:r>
      <w:r w:rsidR="00FB5E71">
        <w:rPr>
          <w:lang w:val="en-US"/>
        </w:rPr>
        <w:t>the</w:t>
      </w:r>
      <w:r w:rsidR="00637F99">
        <w:rPr>
          <w:lang w:val="en-US"/>
        </w:rPr>
        <w:t xml:space="preserve"> MVR </w:t>
      </w:r>
      <w:r w:rsidR="00FB5E71">
        <w:rPr>
          <w:lang w:val="en-US"/>
        </w:rPr>
        <w:t>installation</w:t>
      </w:r>
      <w:r w:rsidR="00E338BA">
        <w:rPr>
          <w:lang w:val="en-US"/>
        </w:rPr>
        <w:t>,</w:t>
      </w:r>
      <w:r w:rsidR="00FB5E71">
        <w:rPr>
          <w:lang w:val="en-US"/>
        </w:rPr>
        <w:t xml:space="preserve"> </w:t>
      </w:r>
      <w:r w:rsidR="00F30FF2">
        <w:rPr>
          <w:lang w:val="en-US"/>
        </w:rPr>
        <w:t>the</w:t>
      </w:r>
      <w:r w:rsidR="00637F99">
        <w:rPr>
          <w:lang w:val="en-US"/>
        </w:rPr>
        <w:t xml:space="preserve"> compressor increase</w:t>
      </w:r>
      <w:r w:rsidR="00F30FF2">
        <w:rPr>
          <w:lang w:val="en-US"/>
        </w:rPr>
        <w:t>s</w:t>
      </w:r>
      <w:r w:rsidR="00637F99">
        <w:rPr>
          <w:lang w:val="en-US"/>
        </w:rPr>
        <w:t xml:space="preserve"> the pressure </w:t>
      </w:r>
      <w:r w:rsidR="00F30FF2">
        <w:rPr>
          <w:lang w:val="en-US"/>
        </w:rPr>
        <w:t xml:space="preserve">of </w:t>
      </w:r>
      <w:r w:rsidR="00637F99">
        <w:rPr>
          <w:lang w:val="en-US"/>
        </w:rPr>
        <w:t>the vapor that is generated by the flashing of the brine in the evaporator/crystallizer</w:t>
      </w:r>
      <w:r w:rsidR="00A638EE">
        <w:rPr>
          <w:lang w:val="en-US"/>
        </w:rPr>
        <w:t xml:space="preserve"> from typically 1 bar</w:t>
      </w:r>
      <w:r w:rsidR="000169F8">
        <w:rPr>
          <w:lang w:val="en-US"/>
        </w:rPr>
        <w:t>(a)</w:t>
      </w:r>
      <w:r w:rsidR="00A638EE">
        <w:rPr>
          <w:lang w:val="en-US"/>
        </w:rPr>
        <w:t xml:space="preserve"> to </w:t>
      </w:r>
      <w:r w:rsidR="000169F8">
        <w:rPr>
          <w:lang w:val="en-US"/>
        </w:rPr>
        <w:t>around 2 bar(a)</w:t>
      </w:r>
      <w:r w:rsidR="002E6A9E">
        <w:rPr>
          <w:lang w:val="en-US"/>
        </w:rPr>
        <w:t xml:space="preserve">. </w:t>
      </w:r>
      <w:proofErr w:type="gramStart"/>
      <w:r w:rsidR="002E6A9E">
        <w:rPr>
          <w:lang w:val="en-US"/>
        </w:rPr>
        <w:t xml:space="preserve">This </w:t>
      </w:r>
      <w:r w:rsidR="000169F8">
        <w:rPr>
          <w:lang w:val="en-US"/>
        </w:rPr>
        <w:t>2 bar(a)</w:t>
      </w:r>
      <w:proofErr w:type="gramEnd"/>
      <w:r w:rsidR="000169F8">
        <w:rPr>
          <w:lang w:val="en-US"/>
        </w:rPr>
        <w:t xml:space="preserve"> </w:t>
      </w:r>
      <w:r w:rsidR="002E6A9E">
        <w:rPr>
          <w:lang w:val="en-US"/>
        </w:rPr>
        <w:t xml:space="preserve">vapor/steam is used to preheat the brine (in the heat exchanger) </w:t>
      </w:r>
      <w:r w:rsidR="00E52445">
        <w:rPr>
          <w:lang w:val="en-US"/>
        </w:rPr>
        <w:t xml:space="preserve">before it is sent to the evaporator/crystallizer. </w:t>
      </w:r>
      <w:r w:rsidR="00475B1B">
        <w:rPr>
          <w:lang w:val="en-US"/>
        </w:rPr>
        <w:t xml:space="preserve">In the evaporator/crystallizer </w:t>
      </w:r>
      <w:r w:rsidR="00D22478">
        <w:rPr>
          <w:lang w:val="en-US"/>
        </w:rPr>
        <w:t xml:space="preserve">the salt crystals </w:t>
      </w:r>
      <w:r w:rsidR="00674ADD">
        <w:rPr>
          <w:lang w:val="en-US"/>
        </w:rPr>
        <w:t>a</w:t>
      </w:r>
      <w:r w:rsidR="009375A1">
        <w:rPr>
          <w:lang w:val="en-US"/>
        </w:rPr>
        <w:t>re</w:t>
      </w:r>
      <w:r w:rsidR="00674ADD">
        <w:rPr>
          <w:lang w:val="en-US"/>
        </w:rPr>
        <w:t xml:space="preserve"> formed which </w:t>
      </w:r>
      <w:r w:rsidR="00186BE2">
        <w:rPr>
          <w:lang w:val="en-US"/>
        </w:rPr>
        <w:t>are recovered as a salt suspension in brine</w:t>
      </w:r>
      <w:r w:rsidR="00F25600">
        <w:rPr>
          <w:lang w:val="en-US"/>
        </w:rPr>
        <w:t>. Part of the brine is recirculated</w:t>
      </w:r>
      <w:r w:rsidR="009375A1">
        <w:rPr>
          <w:lang w:val="en-US"/>
        </w:rPr>
        <w:t xml:space="preserve"> over the heat exchanger</w:t>
      </w:r>
      <w:r w:rsidR="00F25600">
        <w:rPr>
          <w:lang w:val="en-US"/>
        </w:rPr>
        <w:t xml:space="preserve">. The </w:t>
      </w:r>
      <w:r w:rsidR="00186BE2">
        <w:rPr>
          <w:lang w:val="en-US"/>
        </w:rPr>
        <w:t>suspension</w:t>
      </w:r>
      <w:r w:rsidR="00F25600">
        <w:rPr>
          <w:lang w:val="en-US"/>
        </w:rPr>
        <w:t xml:space="preserve"> is sent to a centrifuge to </w:t>
      </w:r>
      <w:r w:rsidR="006F515D">
        <w:rPr>
          <w:lang w:val="en-US"/>
        </w:rPr>
        <w:t xml:space="preserve">remove the largest part of the water. </w:t>
      </w:r>
      <w:r w:rsidR="008C4A48">
        <w:rPr>
          <w:lang w:val="en-US"/>
        </w:rPr>
        <w:t xml:space="preserve">The brine that enters </w:t>
      </w:r>
      <w:r w:rsidR="00AA7281">
        <w:rPr>
          <w:lang w:val="en-US"/>
        </w:rPr>
        <w:t xml:space="preserve">the MVR has been </w:t>
      </w:r>
      <w:r w:rsidR="00172F1B">
        <w:rPr>
          <w:lang w:val="en-US"/>
        </w:rPr>
        <w:t>pretreated</w:t>
      </w:r>
      <w:r w:rsidR="00AA7281">
        <w:rPr>
          <w:lang w:val="en-US"/>
        </w:rPr>
        <w:t xml:space="preserve"> in the </w:t>
      </w:r>
      <w:r w:rsidR="00002020">
        <w:rPr>
          <w:lang w:val="en-US"/>
        </w:rPr>
        <w:t xml:space="preserve">upstream </w:t>
      </w:r>
      <w:r w:rsidR="00AA7281">
        <w:rPr>
          <w:lang w:val="en-US"/>
        </w:rPr>
        <w:t xml:space="preserve">brine purification installation. </w:t>
      </w:r>
    </w:p>
    <w:p w14:paraId="547BD4FB" w14:textId="5E795B55" w:rsidR="00E338BA" w:rsidRDefault="00E338BA" w:rsidP="00E338BA">
      <w:pPr>
        <w:jc w:val="both"/>
        <w:rPr>
          <w:lang w:val="en-US"/>
        </w:rPr>
      </w:pPr>
    </w:p>
    <w:p w14:paraId="21965F84" w14:textId="54BD806A" w:rsidR="008C4A48" w:rsidRDefault="008C4A48">
      <w:pPr>
        <w:rPr>
          <w:lang w:val="en-US"/>
        </w:rPr>
      </w:pPr>
    </w:p>
    <w:p w14:paraId="5602A06A" w14:textId="45903542" w:rsidR="006F515D" w:rsidRDefault="006F515D">
      <w:pPr>
        <w:rPr>
          <w:lang w:val="en-US"/>
        </w:rPr>
      </w:pPr>
    </w:p>
    <w:p w14:paraId="6E9AF8F6" w14:textId="7564ACE9" w:rsidR="004630A1" w:rsidRDefault="004630A1" w:rsidP="00172F1B">
      <w:pPr>
        <w:jc w:val="both"/>
        <w:rPr>
          <w:lang w:val="en-US"/>
        </w:rPr>
      </w:pPr>
      <w:r>
        <w:rPr>
          <w:lang w:val="en-US"/>
        </w:rPr>
        <w:t xml:space="preserve">With the increasing share of renewables in electricity generation </w:t>
      </w:r>
      <w:r w:rsidR="003C75C1">
        <w:rPr>
          <w:lang w:val="en-US"/>
        </w:rPr>
        <w:t xml:space="preserve">the demand of flexible electricity off </w:t>
      </w:r>
      <w:proofErr w:type="gramStart"/>
      <w:r w:rsidR="003C75C1">
        <w:rPr>
          <w:lang w:val="en-US"/>
        </w:rPr>
        <w:t>take</w:t>
      </w:r>
      <w:proofErr w:type="gramEnd"/>
      <w:r w:rsidR="003C75C1">
        <w:rPr>
          <w:lang w:val="en-US"/>
        </w:rPr>
        <w:t xml:space="preserve"> increases</w:t>
      </w:r>
      <w:r w:rsidR="00A86EA9">
        <w:rPr>
          <w:lang w:val="en-US"/>
        </w:rPr>
        <w:t xml:space="preserve">: There will be moments with low renewable </w:t>
      </w:r>
      <w:r w:rsidR="004651F6">
        <w:rPr>
          <w:lang w:val="en-US"/>
        </w:rPr>
        <w:t xml:space="preserve">electricity </w:t>
      </w:r>
      <w:r w:rsidR="00A86EA9">
        <w:rPr>
          <w:lang w:val="en-US"/>
        </w:rPr>
        <w:t xml:space="preserve">generation and thereby </w:t>
      </w:r>
      <w:r w:rsidR="004651F6">
        <w:rPr>
          <w:lang w:val="en-US"/>
        </w:rPr>
        <w:t>high prices or even limited availability of electricity.</w:t>
      </w:r>
    </w:p>
    <w:p w14:paraId="2ED17016" w14:textId="64B470A0" w:rsidR="00F3315C" w:rsidRDefault="00F3315C" w:rsidP="00172F1B">
      <w:pPr>
        <w:jc w:val="both"/>
        <w:rPr>
          <w:lang w:val="en-US"/>
        </w:rPr>
      </w:pPr>
      <w:r>
        <w:rPr>
          <w:lang w:val="en-US"/>
        </w:rPr>
        <w:t xml:space="preserve">Nobian has the intention to operate its </w:t>
      </w:r>
      <w:r w:rsidR="00625435">
        <w:rPr>
          <w:lang w:val="en-US"/>
        </w:rPr>
        <w:t xml:space="preserve">(new) </w:t>
      </w:r>
      <w:r>
        <w:rPr>
          <w:lang w:val="en-US"/>
        </w:rPr>
        <w:t>MVR</w:t>
      </w:r>
      <w:r w:rsidR="00625435">
        <w:rPr>
          <w:lang w:val="en-US"/>
        </w:rPr>
        <w:t>s</w:t>
      </w:r>
      <w:r>
        <w:rPr>
          <w:lang w:val="en-US"/>
        </w:rPr>
        <w:t xml:space="preserve"> in a flexible way to be able to </w:t>
      </w:r>
      <w:r w:rsidR="00625435">
        <w:rPr>
          <w:lang w:val="en-US"/>
        </w:rPr>
        <w:t xml:space="preserve">balance the fluctuations in electricity supply. </w:t>
      </w:r>
      <w:r w:rsidR="005E317A">
        <w:rPr>
          <w:lang w:val="en-US"/>
        </w:rPr>
        <w:t>Nobian has already some experience with its</w:t>
      </w:r>
      <w:r w:rsidR="00691F86">
        <w:rPr>
          <w:lang w:val="en-US"/>
        </w:rPr>
        <w:t xml:space="preserve"> existing</w:t>
      </w:r>
      <w:r w:rsidR="005E317A">
        <w:rPr>
          <w:lang w:val="en-US"/>
        </w:rPr>
        <w:t xml:space="preserve"> </w:t>
      </w:r>
      <w:hyperlink r:id="rId8" w:history="1">
        <w:r w:rsidR="005E317A" w:rsidRPr="00DE423F">
          <w:rPr>
            <w:rStyle w:val="Hyperlink"/>
            <w:lang w:val="en-US"/>
          </w:rPr>
          <w:t>salt MVR in Delfzijl</w:t>
        </w:r>
      </w:hyperlink>
      <w:r w:rsidR="005E317A">
        <w:rPr>
          <w:lang w:val="en-US"/>
        </w:rPr>
        <w:t>.</w:t>
      </w:r>
      <w:r w:rsidR="007155A1">
        <w:rPr>
          <w:lang w:val="en-US"/>
        </w:rPr>
        <w:t xml:space="preserve"> Balancing the electricity gri</w:t>
      </w:r>
      <w:r w:rsidR="00E01083">
        <w:rPr>
          <w:lang w:val="en-US"/>
        </w:rPr>
        <w:t>d</w:t>
      </w:r>
      <w:r w:rsidR="007155A1">
        <w:rPr>
          <w:lang w:val="en-US"/>
        </w:rPr>
        <w:t xml:space="preserve"> enables </w:t>
      </w:r>
      <w:r w:rsidR="00E01083">
        <w:rPr>
          <w:lang w:val="en-US"/>
        </w:rPr>
        <w:t>increased application of renewable energy sources such as solar and wind.</w:t>
      </w:r>
    </w:p>
    <w:p w14:paraId="526A6711" w14:textId="0F0EFCC1" w:rsidR="008A2372" w:rsidRDefault="008A2372" w:rsidP="00095017">
      <w:pPr>
        <w:pStyle w:val="Heading1"/>
        <w:rPr>
          <w:lang w:val="en-US"/>
        </w:rPr>
      </w:pPr>
      <w:r>
        <w:rPr>
          <w:lang w:val="en-US"/>
        </w:rPr>
        <w:t>M</w:t>
      </w:r>
      <w:r w:rsidR="00DE423F">
        <w:rPr>
          <w:lang w:val="en-US"/>
        </w:rPr>
        <w:t>S</w:t>
      </w:r>
      <w:r>
        <w:rPr>
          <w:lang w:val="en-US"/>
        </w:rPr>
        <w:t>c thesis study</w:t>
      </w:r>
    </w:p>
    <w:p w14:paraId="12360547" w14:textId="6179C51D" w:rsidR="00DE5895" w:rsidRDefault="008A2372" w:rsidP="001D4374">
      <w:pPr>
        <w:jc w:val="both"/>
        <w:rPr>
          <w:lang w:val="en-US"/>
        </w:rPr>
      </w:pPr>
      <w:r w:rsidRPr="609D9EEC">
        <w:rPr>
          <w:lang w:val="en-US"/>
        </w:rPr>
        <w:t xml:space="preserve">The objective of this </w:t>
      </w:r>
      <w:r w:rsidR="00C352E9" w:rsidRPr="609D9EEC">
        <w:rPr>
          <w:lang w:val="en-US"/>
        </w:rPr>
        <w:t xml:space="preserve">MSc thesis </w:t>
      </w:r>
      <w:r w:rsidRPr="609D9EEC">
        <w:rPr>
          <w:lang w:val="en-US"/>
        </w:rPr>
        <w:t xml:space="preserve">study is to </w:t>
      </w:r>
      <w:r w:rsidR="00002020" w:rsidRPr="609D9EEC">
        <w:rPr>
          <w:lang w:val="en-US"/>
        </w:rPr>
        <w:t>analyze</w:t>
      </w:r>
      <w:r w:rsidRPr="609D9EEC">
        <w:rPr>
          <w:lang w:val="en-US"/>
        </w:rPr>
        <w:t xml:space="preserve"> the potential flexibility of the MVR installation</w:t>
      </w:r>
      <w:r w:rsidR="005E317A" w:rsidRPr="609D9EEC">
        <w:rPr>
          <w:lang w:val="en-US"/>
        </w:rPr>
        <w:t xml:space="preserve"> for salt </w:t>
      </w:r>
      <w:r w:rsidR="00C352E9" w:rsidRPr="609D9EEC">
        <w:rPr>
          <w:lang w:val="en-US"/>
        </w:rPr>
        <w:t>crystallization</w:t>
      </w:r>
      <w:r w:rsidR="005B5CE5" w:rsidRPr="609D9EEC">
        <w:rPr>
          <w:lang w:val="en-US"/>
        </w:rPr>
        <w:t xml:space="preserve">. </w:t>
      </w:r>
      <w:r w:rsidR="00FA7E3A" w:rsidRPr="609D9EEC">
        <w:rPr>
          <w:lang w:val="en-US"/>
        </w:rPr>
        <w:t>The compressor is by far t</w:t>
      </w:r>
      <w:r w:rsidR="005B5CE5" w:rsidRPr="609D9EEC">
        <w:rPr>
          <w:lang w:val="en-US"/>
        </w:rPr>
        <w:t xml:space="preserve">he main electricity consumer </w:t>
      </w:r>
      <w:r w:rsidR="00FA7E3A" w:rsidRPr="609D9EEC">
        <w:rPr>
          <w:lang w:val="en-US"/>
        </w:rPr>
        <w:t>in a</w:t>
      </w:r>
      <w:r w:rsidR="53C5EB58" w:rsidRPr="609D9EEC">
        <w:rPr>
          <w:lang w:val="en-US"/>
        </w:rPr>
        <w:t>n</w:t>
      </w:r>
      <w:r w:rsidR="00FA7E3A" w:rsidRPr="609D9EEC">
        <w:rPr>
          <w:lang w:val="en-US"/>
        </w:rPr>
        <w:t xml:space="preserve"> MVR installation. </w:t>
      </w:r>
      <w:r w:rsidR="005B5CE5" w:rsidRPr="609D9EEC">
        <w:rPr>
          <w:lang w:val="en-US"/>
        </w:rPr>
        <w:t xml:space="preserve"> </w:t>
      </w:r>
      <w:r w:rsidR="000932E4" w:rsidRPr="609D9EEC">
        <w:rPr>
          <w:lang w:val="en-US"/>
        </w:rPr>
        <w:t xml:space="preserve">The student should make a dynamic model of the MVR installation and the coupled </w:t>
      </w:r>
      <w:r w:rsidR="0040279E" w:rsidRPr="609D9EEC">
        <w:rPr>
          <w:lang w:val="en-US"/>
        </w:rPr>
        <w:t xml:space="preserve">unit operations </w:t>
      </w:r>
      <w:r w:rsidR="000932E4" w:rsidRPr="609D9EEC">
        <w:rPr>
          <w:lang w:val="en-US"/>
        </w:rPr>
        <w:t>(</w:t>
      </w:r>
      <w:proofErr w:type="gramStart"/>
      <w:r w:rsidR="0040279E" w:rsidRPr="609D9EEC">
        <w:rPr>
          <w:lang w:val="en-US"/>
        </w:rPr>
        <w:t>e.g.</w:t>
      </w:r>
      <w:proofErr w:type="gramEnd"/>
      <w:r w:rsidR="0040279E" w:rsidRPr="609D9EEC">
        <w:rPr>
          <w:lang w:val="en-US"/>
        </w:rPr>
        <w:t xml:space="preserve"> </w:t>
      </w:r>
      <w:r w:rsidR="000932E4" w:rsidRPr="609D9EEC">
        <w:rPr>
          <w:lang w:val="en-US"/>
        </w:rPr>
        <w:t xml:space="preserve">brine purification and </w:t>
      </w:r>
      <w:r w:rsidR="0040279E" w:rsidRPr="609D9EEC">
        <w:rPr>
          <w:lang w:val="en-US"/>
        </w:rPr>
        <w:t>centrifuges)</w:t>
      </w:r>
      <w:r w:rsidR="005C0B9C" w:rsidRPr="609D9EEC">
        <w:rPr>
          <w:lang w:val="en-US"/>
        </w:rPr>
        <w:t xml:space="preserve">. </w:t>
      </w:r>
      <w:r w:rsidR="004D06CE" w:rsidRPr="609D9EEC">
        <w:rPr>
          <w:lang w:val="en-US"/>
        </w:rPr>
        <w:t xml:space="preserve">The following layers can be </w:t>
      </w:r>
      <w:r w:rsidR="00282016" w:rsidRPr="609D9EEC">
        <w:rPr>
          <w:lang w:val="en-US"/>
        </w:rPr>
        <w:t>distinguished</w:t>
      </w:r>
      <w:r w:rsidR="004D06CE" w:rsidRPr="609D9EEC">
        <w:rPr>
          <w:lang w:val="en-US"/>
        </w:rPr>
        <w:t xml:space="preserve"> in the model</w:t>
      </w:r>
      <w:r w:rsidR="00127189">
        <w:rPr>
          <w:lang w:val="en-US"/>
        </w:rPr>
        <w:t>:</w:t>
      </w:r>
    </w:p>
    <w:p w14:paraId="7D2D03BD" w14:textId="66BC3A96" w:rsidR="004D06CE" w:rsidRDefault="004D06CE" w:rsidP="001D4374">
      <w:pPr>
        <w:pStyle w:val="ListParagraph"/>
        <w:numPr>
          <w:ilvl w:val="0"/>
          <w:numId w:val="1"/>
        </w:numPr>
        <w:jc w:val="both"/>
        <w:rPr>
          <w:lang w:val="en-US"/>
        </w:rPr>
      </w:pPr>
      <w:r>
        <w:rPr>
          <w:lang w:val="en-US"/>
        </w:rPr>
        <w:t>The dynamic</w:t>
      </w:r>
      <w:r w:rsidR="00DD6565">
        <w:rPr>
          <w:lang w:val="en-US"/>
        </w:rPr>
        <w:t>/part load</w:t>
      </w:r>
      <w:r>
        <w:rPr>
          <w:lang w:val="en-US"/>
        </w:rPr>
        <w:t xml:space="preserve"> performance of the </w:t>
      </w:r>
      <w:r w:rsidR="00DD6565">
        <w:rPr>
          <w:lang w:val="en-US"/>
        </w:rPr>
        <w:t>compressor</w:t>
      </w:r>
    </w:p>
    <w:p w14:paraId="4039E921" w14:textId="35A71F5A" w:rsidR="00DD6565" w:rsidRDefault="00DD6565" w:rsidP="001D4374">
      <w:pPr>
        <w:pStyle w:val="ListParagraph"/>
        <w:numPr>
          <w:ilvl w:val="0"/>
          <w:numId w:val="1"/>
        </w:numPr>
        <w:jc w:val="both"/>
        <w:rPr>
          <w:lang w:val="en-US"/>
        </w:rPr>
      </w:pPr>
      <w:r>
        <w:rPr>
          <w:lang w:val="en-US"/>
        </w:rPr>
        <w:t xml:space="preserve">The impact of dynamic/part load operation of the compressor on the </w:t>
      </w:r>
      <w:r w:rsidR="004351CC">
        <w:rPr>
          <w:lang w:val="en-US"/>
        </w:rPr>
        <w:t>heat and mass balances of the MVR installation</w:t>
      </w:r>
    </w:p>
    <w:p w14:paraId="676A89CC" w14:textId="3E043DB5" w:rsidR="008F553C" w:rsidRDefault="008F553C" w:rsidP="001D4374">
      <w:pPr>
        <w:pStyle w:val="ListParagraph"/>
        <w:numPr>
          <w:ilvl w:val="0"/>
          <w:numId w:val="1"/>
        </w:numPr>
        <w:jc w:val="both"/>
        <w:rPr>
          <w:lang w:val="en-US"/>
        </w:rPr>
      </w:pPr>
      <w:r>
        <w:rPr>
          <w:lang w:val="en-US"/>
        </w:rPr>
        <w:t xml:space="preserve">The impact of the dynamic/part </w:t>
      </w:r>
      <w:r w:rsidR="00D36D94">
        <w:rPr>
          <w:lang w:val="en-US"/>
        </w:rPr>
        <w:t>load operation of the MVR installation on the brine purification and centrifuges</w:t>
      </w:r>
    </w:p>
    <w:p w14:paraId="43C02451" w14:textId="3FC19D3A" w:rsidR="00D36D94" w:rsidRDefault="00D36D94" w:rsidP="001D4374">
      <w:pPr>
        <w:jc w:val="both"/>
        <w:rPr>
          <w:lang w:val="en-US"/>
        </w:rPr>
      </w:pPr>
      <w:r>
        <w:rPr>
          <w:lang w:val="en-US"/>
        </w:rPr>
        <w:t xml:space="preserve">It is expected that at least the first two layers (compressor and MVR installation) will be included in the model. The third layer (impact on other unit operations) </w:t>
      </w:r>
      <w:r w:rsidR="004612D1">
        <w:rPr>
          <w:lang w:val="en-US"/>
        </w:rPr>
        <w:t>should be studied more qualitatively</w:t>
      </w:r>
      <w:r w:rsidR="00282016">
        <w:rPr>
          <w:lang w:val="en-US"/>
        </w:rPr>
        <w:t xml:space="preserve"> (</w:t>
      </w:r>
      <w:proofErr w:type="gramStart"/>
      <w:r w:rsidR="00282016">
        <w:rPr>
          <w:lang w:val="en-US"/>
        </w:rPr>
        <w:t>e.g.</w:t>
      </w:r>
      <w:proofErr w:type="gramEnd"/>
      <w:r w:rsidR="00282016">
        <w:rPr>
          <w:lang w:val="en-US"/>
        </w:rPr>
        <w:t xml:space="preserve"> time scale identification </w:t>
      </w:r>
      <w:proofErr w:type="spellStart"/>
      <w:r w:rsidR="00282016">
        <w:rPr>
          <w:lang w:val="en-US"/>
        </w:rPr>
        <w:t>etc</w:t>
      </w:r>
      <w:proofErr w:type="spellEnd"/>
      <w:r w:rsidR="00282016">
        <w:rPr>
          <w:lang w:val="en-US"/>
        </w:rPr>
        <w:t>)</w:t>
      </w:r>
      <w:r w:rsidR="004612D1">
        <w:rPr>
          <w:lang w:val="en-US"/>
        </w:rPr>
        <w:t>.</w:t>
      </w:r>
    </w:p>
    <w:p w14:paraId="356B844D" w14:textId="1ECD6580" w:rsidR="004612D1" w:rsidRDefault="004612D1" w:rsidP="001D4374">
      <w:pPr>
        <w:jc w:val="both"/>
        <w:rPr>
          <w:lang w:val="en-US"/>
        </w:rPr>
      </w:pPr>
      <w:r>
        <w:rPr>
          <w:lang w:val="en-US"/>
        </w:rPr>
        <w:t xml:space="preserve">The model can be validated with the data from the </w:t>
      </w:r>
      <w:r w:rsidR="005D5E31">
        <w:rPr>
          <w:lang w:val="en-US"/>
        </w:rPr>
        <w:t>flexible operation of the MVR in Delfzijl.</w:t>
      </w:r>
    </w:p>
    <w:p w14:paraId="495A8D12" w14:textId="0A2D9EDD" w:rsidR="00282016" w:rsidRDefault="00282016" w:rsidP="001D4374">
      <w:pPr>
        <w:jc w:val="both"/>
        <w:rPr>
          <w:lang w:val="en-US"/>
        </w:rPr>
      </w:pPr>
      <w:r>
        <w:rPr>
          <w:lang w:val="en-US"/>
        </w:rPr>
        <w:t xml:space="preserve">The MSc thesis study should result in design </w:t>
      </w:r>
      <w:r w:rsidR="00286CC2">
        <w:rPr>
          <w:lang w:val="en-US"/>
        </w:rPr>
        <w:t>recommendations for flexible operation of the (new) MVR installations</w:t>
      </w:r>
      <w:r w:rsidR="004173BD">
        <w:rPr>
          <w:lang w:val="en-US"/>
        </w:rPr>
        <w:t xml:space="preserve"> </w:t>
      </w:r>
      <w:proofErr w:type="gramStart"/>
      <w:r w:rsidR="004173BD">
        <w:rPr>
          <w:lang w:val="en-US"/>
        </w:rPr>
        <w:t>e.g.</w:t>
      </w:r>
      <w:proofErr w:type="gramEnd"/>
      <w:r w:rsidR="004173BD">
        <w:rPr>
          <w:lang w:val="en-US"/>
        </w:rPr>
        <w:t xml:space="preserve"> </w:t>
      </w:r>
      <w:r w:rsidR="002D1DEE">
        <w:rPr>
          <w:lang w:val="en-US"/>
        </w:rPr>
        <w:t xml:space="preserve">control recommendations, </w:t>
      </w:r>
      <w:r w:rsidR="004173BD">
        <w:rPr>
          <w:lang w:val="en-US"/>
        </w:rPr>
        <w:t>introduction of intermediate storage</w:t>
      </w:r>
      <w:r w:rsidR="002D1DEE">
        <w:rPr>
          <w:lang w:val="en-US"/>
        </w:rPr>
        <w:t xml:space="preserve"> etc.</w:t>
      </w:r>
    </w:p>
    <w:p w14:paraId="20E2E6F3" w14:textId="5EEAB68D" w:rsidR="002D1DEE" w:rsidRDefault="002D1DEE" w:rsidP="001D4374">
      <w:pPr>
        <w:pStyle w:val="Heading1"/>
        <w:jc w:val="both"/>
        <w:rPr>
          <w:lang w:val="en-US"/>
        </w:rPr>
      </w:pPr>
      <w:r>
        <w:rPr>
          <w:lang w:val="en-US"/>
        </w:rPr>
        <w:t>The candidate</w:t>
      </w:r>
    </w:p>
    <w:p w14:paraId="7E932BD2" w14:textId="5767AA8F" w:rsidR="005D5E31" w:rsidRPr="00D36D94" w:rsidRDefault="007A112D" w:rsidP="001D4374">
      <w:pPr>
        <w:jc w:val="both"/>
        <w:rPr>
          <w:lang w:val="en-US"/>
        </w:rPr>
      </w:pPr>
      <w:r>
        <w:rPr>
          <w:lang w:val="en-US"/>
        </w:rPr>
        <w:t xml:space="preserve">We are looking for a motivated </w:t>
      </w:r>
      <w:r w:rsidR="002D1DEE">
        <w:rPr>
          <w:lang w:val="en-US"/>
        </w:rPr>
        <w:t xml:space="preserve">and smart </w:t>
      </w:r>
      <w:r>
        <w:rPr>
          <w:lang w:val="en-US"/>
        </w:rPr>
        <w:t xml:space="preserve">student who has experience in </w:t>
      </w:r>
      <w:r w:rsidR="00095017">
        <w:rPr>
          <w:lang w:val="en-US"/>
        </w:rPr>
        <w:t xml:space="preserve">the </w:t>
      </w:r>
      <w:r>
        <w:rPr>
          <w:lang w:val="en-US"/>
        </w:rPr>
        <w:t>modeling of complex energy systems</w:t>
      </w:r>
      <w:r w:rsidR="00095017">
        <w:rPr>
          <w:lang w:val="en-US"/>
        </w:rPr>
        <w:t xml:space="preserve">/chemical installations. </w:t>
      </w:r>
      <w:r w:rsidR="006F2870">
        <w:rPr>
          <w:lang w:val="en-US"/>
        </w:rPr>
        <w:t xml:space="preserve">You </w:t>
      </w:r>
      <w:r w:rsidR="007B45DC">
        <w:rPr>
          <w:lang w:val="en-US"/>
        </w:rPr>
        <w:t xml:space="preserve">will work within the Nobian research team in Deventer but will also be in contact with the headquarters in Amersfoort and the plants </w:t>
      </w:r>
      <w:r w:rsidR="0062702A">
        <w:rPr>
          <w:lang w:val="en-US"/>
        </w:rPr>
        <w:t xml:space="preserve">in Delfzijl and Hengelo. So good </w:t>
      </w:r>
      <w:r w:rsidR="006F2870">
        <w:rPr>
          <w:lang w:val="en-US"/>
        </w:rPr>
        <w:t xml:space="preserve">project management and </w:t>
      </w:r>
      <w:r w:rsidR="0062702A">
        <w:rPr>
          <w:lang w:val="en-US"/>
        </w:rPr>
        <w:t>communication skills</w:t>
      </w:r>
      <w:r w:rsidR="006F2870">
        <w:rPr>
          <w:lang w:val="en-US"/>
        </w:rPr>
        <w:t xml:space="preserve"> are important.</w:t>
      </w:r>
    </w:p>
    <w:sectPr w:rsidR="005D5E31" w:rsidRPr="00D36D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B5D11"/>
    <w:multiLevelType w:val="hybridMultilevel"/>
    <w:tmpl w:val="9E3C10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62821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0A1"/>
    <w:rsid w:val="00002020"/>
    <w:rsid w:val="000169F8"/>
    <w:rsid w:val="00071590"/>
    <w:rsid w:val="000932E4"/>
    <w:rsid w:val="00095017"/>
    <w:rsid w:val="00127189"/>
    <w:rsid w:val="00172F1B"/>
    <w:rsid w:val="00186BE2"/>
    <w:rsid w:val="001D4374"/>
    <w:rsid w:val="001D5628"/>
    <w:rsid w:val="00222359"/>
    <w:rsid w:val="00282016"/>
    <w:rsid w:val="00286CC2"/>
    <w:rsid w:val="002D1DEE"/>
    <w:rsid w:val="002E6A9E"/>
    <w:rsid w:val="003C75C1"/>
    <w:rsid w:val="0040279E"/>
    <w:rsid w:val="004173BD"/>
    <w:rsid w:val="004351CC"/>
    <w:rsid w:val="00445041"/>
    <w:rsid w:val="004612D1"/>
    <w:rsid w:val="004630A1"/>
    <w:rsid w:val="004651F6"/>
    <w:rsid w:val="00475B1B"/>
    <w:rsid w:val="004C315E"/>
    <w:rsid w:val="004D06CE"/>
    <w:rsid w:val="00531788"/>
    <w:rsid w:val="00532597"/>
    <w:rsid w:val="005B5CE5"/>
    <w:rsid w:val="005C0B9C"/>
    <w:rsid w:val="005D5E31"/>
    <w:rsid w:val="005E317A"/>
    <w:rsid w:val="00625435"/>
    <w:rsid w:val="0062702A"/>
    <w:rsid w:val="00637F99"/>
    <w:rsid w:val="00674ADD"/>
    <w:rsid w:val="00691F86"/>
    <w:rsid w:val="006E394C"/>
    <w:rsid w:val="006F2870"/>
    <w:rsid w:val="006F515D"/>
    <w:rsid w:val="007155A1"/>
    <w:rsid w:val="00757E7A"/>
    <w:rsid w:val="00792A0D"/>
    <w:rsid w:val="007A112D"/>
    <w:rsid w:val="007B45DC"/>
    <w:rsid w:val="007E78F6"/>
    <w:rsid w:val="008226C2"/>
    <w:rsid w:val="008A2372"/>
    <w:rsid w:val="008C4A48"/>
    <w:rsid w:val="008F553C"/>
    <w:rsid w:val="00936C70"/>
    <w:rsid w:val="009375A1"/>
    <w:rsid w:val="009B7D26"/>
    <w:rsid w:val="00A02B4F"/>
    <w:rsid w:val="00A0503D"/>
    <w:rsid w:val="00A638EE"/>
    <w:rsid w:val="00A86EA9"/>
    <w:rsid w:val="00AA7281"/>
    <w:rsid w:val="00B205E1"/>
    <w:rsid w:val="00B85D4A"/>
    <w:rsid w:val="00BB72A4"/>
    <w:rsid w:val="00C352E9"/>
    <w:rsid w:val="00D22478"/>
    <w:rsid w:val="00D36D94"/>
    <w:rsid w:val="00D61859"/>
    <w:rsid w:val="00DB2275"/>
    <w:rsid w:val="00DD6565"/>
    <w:rsid w:val="00DE423F"/>
    <w:rsid w:val="00DE5895"/>
    <w:rsid w:val="00E01083"/>
    <w:rsid w:val="00E338BA"/>
    <w:rsid w:val="00E52445"/>
    <w:rsid w:val="00F14E23"/>
    <w:rsid w:val="00F25600"/>
    <w:rsid w:val="00F30FF2"/>
    <w:rsid w:val="00F3315C"/>
    <w:rsid w:val="00FA7E3A"/>
    <w:rsid w:val="00FB5E71"/>
    <w:rsid w:val="00FE1D87"/>
    <w:rsid w:val="53C5EB58"/>
    <w:rsid w:val="609D9E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A9BD1"/>
  <w15:chartTrackingRefBased/>
  <w15:docId w15:val="{8E26ACFA-C8D1-4B54-9E43-48910CB3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50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6CE"/>
    <w:pPr>
      <w:ind w:left="720"/>
      <w:contextualSpacing/>
    </w:pPr>
  </w:style>
  <w:style w:type="paragraph" w:styleId="Title">
    <w:name w:val="Title"/>
    <w:basedOn w:val="Normal"/>
    <w:next w:val="Normal"/>
    <w:link w:val="TitleChar"/>
    <w:uiPriority w:val="10"/>
    <w:qFormat/>
    <w:rsid w:val="000950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501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9501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E423F"/>
    <w:rPr>
      <w:color w:val="0563C1" w:themeColor="hyperlink"/>
      <w:u w:val="single"/>
    </w:rPr>
  </w:style>
  <w:style w:type="character" w:styleId="UnresolvedMention">
    <w:name w:val="Unresolved Mention"/>
    <w:basedOn w:val="DefaultParagraphFont"/>
    <w:uiPriority w:val="99"/>
    <w:semiHidden/>
    <w:unhideWhenUsed/>
    <w:rsid w:val="00DE42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mieparkdelfzijl.nl/actueel/2023/10/1131794-nobian-zout-draagt-bij-aan-stabiliteit-openbaar-elektriciteitsne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jksoverheid.nl/actueel/nieuws/2022/12/12/zout--en-chemiebedrijf-nobian-wil-co2-reductie-versnellen" TargetMode="External"/><Relationship Id="rId5" Type="http://schemas.openxmlformats.org/officeDocument/2006/relationships/hyperlink" Target="https://www.nobian.com/en/products/sa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620</Words>
  <Characters>3540</Characters>
  <Application>Microsoft Office Word</Application>
  <DocSecurity>0</DocSecurity>
  <Lines>29</Lines>
  <Paragraphs>8</Paragraphs>
  <ScaleCrop>false</ScaleCrop>
  <Company>Nobian</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 S.A. (Sikke)</dc:creator>
  <cp:keywords/>
  <dc:description/>
  <cp:lastModifiedBy>Zwijnenburg, A. (Bart)</cp:lastModifiedBy>
  <cp:revision>17</cp:revision>
  <dcterms:created xsi:type="dcterms:W3CDTF">2023-11-30T13:32:00Z</dcterms:created>
  <dcterms:modified xsi:type="dcterms:W3CDTF">2023-11-30T13:42:00Z</dcterms:modified>
</cp:coreProperties>
</file>